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96D1B" w14:textId="11AE57B6" w:rsidR="009D36E5" w:rsidRDefault="009D36E5" w:rsidP="004E04B1">
      <w:pPr>
        <w:pStyle w:val="paragraph"/>
        <w:spacing w:before="0" w:beforeAutospacing="0" w:after="0" w:afterAutospacing="0"/>
        <w:textAlignment w:val="baseline"/>
        <w:rPr>
          <w:rStyle w:val="normaltextrun"/>
          <w:rFonts w:ascii="Calibri" w:eastAsiaTheme="majorEastAsia" w:hAnsi="Calibri" w:cs="Calibri"/>
          <w:sz w:val="22"/>
          <w:szCs w:val="22"/>
        </w:rPr>
      </w:pPr>
      <w:r>
        <w:rPr>
          <w:rStyle w:val="normaltextrun"/>
          <w:rFonts w:ascii="Calibri" w:eastAsiaTheme="majorEastAsia" w:hAnsi="Calibri" w:cs="Calibri"/>
          <w:sz w:val="22"/>
          <w:szCs w:val="22"/>
        </w:rPr>
        <w:t>Logo and Design Requirements</w:t>
      </w:r>
    </w:p>
    <w:p w14:paraId="4AA76A95" w14:textId="77777777" w:rsidR="009D36E5" w:rsidRDefault="009D36E5" w:rsidP="004E04B1">
      <w:pPr>
        <w:pStyle w:val="paragraph"/>
        <w:spacing w:before="0" w:beforeAutospacing="0" w:after="0" w:afterAutospacing="0"/>
        <w:textAlignment w:val="baseline"/>
        <w:rPr>
          <w:rStyle w:val="normaltextrun"/>
          <w:rFonts w:ascii="Calibri" w:eastAsiaTheme="majorEastAsia" w:hAnsi="Calibri" w:cs="Calibri"/>
          <w:sz w:val="22"/>
          <w:szCs w:val="22"/>
        </w:rPr>
      </w:pPr>
    </w:p>
    <w:p w14:paraId="7A52A6C6" w14:textId="327B98F3" w:rsidR="004E04B1" w:rsidRDefault="004E04B1" w:rsidP="004E04B1">
      <w:pPr>
        <w:pStyle w:val="paragraph"/>
        <w:spacing w:before="0" w:beforeAutospacing="0" w:after="0" w:afterAutospacing="0"/>
        <w:textAlignment w:val="baseline"/>
        <w:rPr>
          <w:rFonts w:ascii="Arial" w:hAnsi="Arial" w:cs="Arial"/>
          <w:sz w:val="18"/>
          <w:szCs w:val="18"/>
        </w:rPr>
      </w:pPr>
      <w:r>
        <w:rPr>
          <w:rStyle w:val="normaltextrun"/>
          <w:rFonts w:ascii="Calibri" w:eastAsiaTheme="majorEastAsia" w:hAnsi="Calibri" w:cs="Calibri"/>
          <w:sz w:val="22"/>
          <w:szCs w:val="22"/>
        </w:rPr>
        <w:t>Suggested color pallet for Family Resolution Institute</w:t>
      </w:r>
      <w:r>
        <w:rPr>
          <w:rStyle w:val="eop"/>
          <w:rFonts w:ascii="Calibri" w:hAnsi="Calibri" w:cs="Calibri"/>
          <w:sz w:val="22"/>
          <w:szCs w:val="22"/>
        </w:rPr>
        <w:t> </w:t>
      </w:r>
    </w:p>
    <w:p w14:paraId="4FD4F7A9" w14:textId="77777777" w:rsidR="004E04B1" w:rsidRDefault="004E04B1" w:rsidP="004E04B1">
      <w:pPr>
        <w:pStyle w:val="paragraph"/>
        <w:spacing w:before="0" w:beforeAutospacing="0" w:after="0" w:afterAutospacing="0"/>
        <w:textAlignment w:val="baseline"/>
        <w:rPr>
          <w:rFonts w:ascii="Arial" w:hAnsi="Arial" w:cs="Arial"/>
          <w:sz w:val="18"/>
          <w:szCs w:val="18"/>
        </w:rPr>
      </w:pPr>
      <w:r>
        <w:rPr>
          <w:rStyle w:val="normaltextrun"/>
          <w:rFonts w:ascii="Calibri" w:eastAsiaTheme="majorEastAsia" w:hAnsi="Calibri" w:cs="Calibri"/>
          <w:sz w:val="22"/>
          <w:szCs w:val="22"/>
        </w:rPr>
        <w:t>PRIMARY</w:t>
      </w:r>
      <w:r>
        <w:rPr>
          <w:rStyle w:val="eop"/>
          <w:rFonts w:ascii="Calibri" w:hAnsi="Calibri" w:cs="Calibri"/>
          <w:sz w:val="22"/>
          <w:szCs w:val="22"/>
        </w:rPr>
        <w:t> </w:t>
      </w:r>
    </w:p>
    <w:p w14:paraId="382DE071" w14:textId="77777777" w:rsidR="004E04B1" w:rsidRDefault="004E04B1" w:rsidP="004E04B1">
      <w:pPr>
        <w:pStyle w:val="paragraph"/>
        <w:spacing w:before="0" w:beforeAutospacing="0" w:after="0" w:afterAutospacing="0"/>
        <w:textAlignment w:val="baseline"/>
        <w:rPr>
          <w:rFonts w:ascii="Arial" w:hAnsi="Arial" w:cs="Arial"/>
          <w:sz w:val="18"/>
          <w:szCs w:val="18"/>
        </w:rPr>
      </w:pPr>
      <w:r>
        <w:rPr>
          <w:rStyle w:val="normaltextrun"/>
          <w:rFonts w:ascii="Calibri" w:eastAsiaTheme="majorEastAsia" w:hAnsi="Calibri" w:cs="Calibri"/>
          <w:color w:val="C00000"/>
          <w:sz w:val="22"/>
          <w:szCs w:val="22"/>
        </w:rPr>
        <w:t>Dark Red</w:t>
      </w:r>
      <w:r>
        <w:rPr>
          <w:rStyle w:val="apple-converted-space"/>
          <w:rFonts w:ascii="Calibri" w:hAnsi="Calibri" w:cs="Calibri"/>
          <w:sz w:val="22"/>
          <w:szCs w:val="22"/>
        </w:rPr>
        <w:t> </w:t>
      </w:r>
      <w:r>
        <w:rPr>
          <w:rStyle w:val="normaltextrun"/>
          <w:rFonts w:ascii="Calibri" w:eastAsiaTheme="majorEastAsia" w:hAnsi="Calibri" w:cs="Calibri"/>
          <w:sz w:val="22"/>
          <w:szCs w:val="22"/>
        </w:rPr>
        <w:t>– darker red to promote urgency and energy... but not fire engine red</w:t>
      </w:r>
      <w:proofErr w:type="gramStart"/>
      <w:r>
        <w:rPr>
          <w:rStyle w:val="contextualspellingandgrammarerror"/>
          <w:rFonts w:ascii="Calibri" w:hAnsi="Calibri" w:cs="Calibri"/>
          <w:sz w:val="22"/>
          <w:szCs w:val="22"/>
        </w:rPr>
        <w:t>--  darker</w:t>
      </w:r>
      <w:proofErr w:type="gramEnd"/>
      <w:r>
        <w:rPr>
          <w:rStyle w:val="apple-converted-space"/>
          <w:rFonts w:ascii="Calibri" w:hAnsi="Calibri" w:cs="Calibri"/>
          <w:sz w:val="22"/>
          <w:szCs w:val="22"/>
        </w:rPr>
        <w:t> </w:t>
      </w:r>
      <w:r>
        <w:rPr>
          <w:rStyle w:val="normaltextrun"/>
          <w:rFonts w:ascii="Calibri" w:eastAsiaTheme="majorEastAsia" w:hAnsi="Calibri" w:cs="Calibri"/>
          <w:sz w:val="22"/>
          <w:szCs w:val="22"/>
        </w:rPr>
        <w:t>red to show a little more grounding.  Suggest:</w:t>
      </w:r>
      <w:r>
        <w:rPr>
          <w:rStyle w:val="apple-converted-space"/>
          <w:rFonts w:ascii="Calibri" w:hAnsi="Calibri" w:cs="Calibri"/>
          <w:sz w:val="22"/>
          <w:szCs w:val="22"/>
        </w:rPr>
        <w:t> </w:t>
      </w:r>
      <w:r>
        <w:rPr>
          <w:rStyle w:val="normaltextrun"/>
          <w:rFonts w:ascii="Calibri" w:eastAsiaTheme="majorEastAsia" w:hAnsi="Calibri" w:cs="Calibri"/>
          <w:color w:val="C00000"/>
          <w:sz w:val="22"/>
          <w:szCs w:val="22"/>
        </w:rPr>
        <w:t>R: 192 G: 0 B:</w:t>
      </w:r>
      <w:r>
        <w:rPr>
          <w:rStyle w:val="apple-converted-space"/>
          <w:rFonts w:ascii="Calibri" w:hAnsi="Calibri" w:cs="Calibri"/>
          <w:color w:val="C00000"/>
          <w:sz w:val="22"/>
          <w:szCs w:val="22"/>
        </w:rPr>
        <w:t> </w:t>
      </w:r>
      <w:proofErr w:type="gramStart"/>
      <w:r>
        <w:rPr>
          <w:rStyle w:val="contextualspellingandgrammarerror"/>
          <w:rFonts w:ascii="Calibri" w:hAnsi="Calibri" w:cs="Calibri"/>
          <w:color w:val="C00000"/>
          <w:sz w:val="22"/>
          <w:szCs w:val="22"/>
        </w:rPr>
        <w:t>0  HEX</w:t>
      </w:r>
      <w:proofErr w:type="gramEnd"/>
      <w:r>
        <w:rPr>
          <w:rStyle w:val="apple-converted-space"/>
          <w:rFonts w:ascii="Calibri" w:hAnsi="Calibri" w:cs="Calibri"/>
          <w:color w:val="C00000"/>
          <w:sz w:val="22"/>
          <w:szCs w:val="22"/>
        </w:rPr>
        <w:t> </w:t>
      </w:r>
      <w:r>
        <w:rPr>
          <w:rStyle w:val="normaltextrun"/>
          <w:rFonts w:ascii="Calibri" w:eastAsiaTheme="majorEastAsia" w:hAnsi="Calibri" w:cs="Calibri"/>
          <w:color w:val="C00000"/>
          <w:sz w:val="22"/>
          <w:szCs w:val="22"/>
        </w:rPr>
        <w:t>COLOR # C00000</w:t>
      </w:r>
      <w:r>
        <w:rPr>
          <w:rStyle w:val="eop"/>
          <w:rFonts w:ascii="Calibri" w:hAnsi="Calibri" w:cs="Calibri"/>
          <w:sz w:val="22"/>
          <w:szCs w:val="22"/>
        </w:rPr>
        <w:t> </w:t>
      </w:r>
    </w:p>
    <w:p w14:paraId="530824EB" w14:textId="77777777" w:rsidR="004E04B1" w:rsidRDefault="004E04B1" w:rsidP="004E04B1">
      <w:pPr>
        <w:pStyle w:val="paragraph"/>
        <w:spacing w:before="0" w:beforeAutospacing="0" w:after="0" w:afterAutospacing="0"/>
        <w:textAlignment w:val="baseline"/>
        <w:rPr>
          <w:rFonts w:ascii="Arial" w:hAnsi="Arial" w:cs="Arial"/>
          <w:sz w:val="18"/>
          <w:szCs w:val="18"/>
        </w:rPr>
      </w:pPr>
      <w:r>
        <w:rPr>
          <w:rStyle w:val="eop"/>
          <w:rFonts w:ascii="Calibri" w:hAnsi="Calibri" w:cs="Calibri"/>
          <w:sz w:val="22"/>
          <w:szCs w:val="22"/>
        </w:rPr>
        <w:t> </w:t>
      </w:r>
    </w:p>
    <w:p w14:paraId="7A7D2B5A" w14:textId="77777777" w:rsidR="004E04B1" w:rsidRDefault="004E04B1" w:rsidP="004E04B1">
      <w:pPr>
        <w:pStyle w:val="paragraph"/>
        <w:spacing w:before="0" w:beforeAutospacing="0" w:after="0" w:afterAutospacing="0"/>
        <w:textAlignment w:val="baseline"/>
        <w:rPr>
          <w:rFonts w:ascii="Arial" w:hAnsi="Arial" w:cs="Arial"/>
          <w:sz w:val="18"/>
          <w:szCs w:val="18"/>
        </w:rPr>
      </w:pPr>
      <w:r>
        <w:rPr>
          <w:rStyle w:val="normaltextrun"/>
          <w:rFonts w:ascii="Calibri" w:eastAsiaTheme="majorEastAsia" w:hAnsi="Calibri" w:cs="Calibri"/>
          <w:sz w:val="22"/>
          <w:szCs w:val="22"/>
        </w:rPr>
        <w:t>SECONDARY</w:t>
      </w:r>
      <w:r>
        <w:rPr>
          <w:rStyle w:val="eop"/>
          <w:rFonts w:ascii="Calibri" w:hAnsi="Calibri" w:cs="Calibri"/>
          <w:sz w:val="22"/>
          <w:szCs w:val="22"/>
        </w:rPr>
        <w:t> </w:t>
      </w:r>
    </w:p>
    <w:p w14:paraId="2EF50FB0" w14:textId="77777777" w:rsidR="004E04B1" w:rsidRDefault="004E04B1" w:rsidP="004E04B1">
      <w:pPr>
        <w:pStyle w:val="paragraph"/>
        <w:spacing w:before="0" w:beforeAutospacing="0" w:after="0" w:afterAutospacing="0"/>
        <w:textAlignment w:val="baseline"/>
        <w:rPr>
          <w:rFonts w:ascii="Arial" w:hAnsi="Arial" w:cs="Arial"/>
          <w:sz w:val="18"/>
          <w:szCs w:val="18"/>
        </w:rPr>
      </w:pPr>
      <w:r w:rsidRPr="004E04B1">
        <w:rPr>
          <w:rStyle w:val="normaltextrun"/>
          <w:rFonts w:ascii="Calibri" w:eastAsiaTheme="majorEastAsia" w:hAnsi="Calibri" w:cs="Calibri"/>
          <w:color w:val="E3D1C4"/>
          <w:sz w:val="22"/>
          <w:szCs w:val="22"/>
        </w:rPr>
        <w:t>Light brown / tan</w:t>
      </w:r>
      <w:r>
        <w:rPr>
          <w:rStyle w:val="apple-converted-space"/>
          <w:rFonts w:ascii="Calibri" w:hAnsi="Calibri" w:cs="Calibri"/>
          <w:sz w:val="22"/>
          <w:szCs w:val="22"/>
        </w:rPr>
        <w:t> </w:t>
      </w:r>
      <w:proofErr w:type="gramStart"/>
      <w:r>
        <w:rPr>
          <w:rStyle w:val="contextualspellingandgrammarerror"/>
          <w:rFonts w:ascii="Calibri" w:hAnsi="Calibri" w:cs="Calibri"/>
          <w:sz w:val="22"/>
          <w:szCs w:val="22"/>
        </w:rPr>
        <w:t>-  browns</w:t>
      </w:r>
      <w:proofErr w:type="gramEnd"/>
      <w:r>
        <w:rPr>
          <w:rStyle w:val="apple-converted-space"/>
          <w:rFonts w:ascii="Calibri" w:hAnsi="Calibri" w:cs="Calibri"/>
          <w:sz w:val="22"/>
          <w:szCs w:val="22"/>
        </w:rPr>
        <w:t> </w:t>
      </w:r>
      <w:r>
        <w:rPr>
          <w:rStyle w:val="normaltextrun"/>
          <w:rFonts w:ascii="Calibri" w:eastAsiaTheme="majorEastAsia" w:hAnsi="Calibri" w:cs="Calibri"/>
          <w:sz w:val="22"/>
          <w:szCs w:val="22"/>
        </w:rPr>
        <w:t>invite sense of grounding.  </w:t>
      </w:r>
      <w:r>
        <w:rPr>
          <w:rStyle w:val="eop"/>
          <w:rFonts w:ascii="Calibri" w:hAnsi="Calibri" w:cs="Calibri"/>
          <w:sz w:val="22"/>
          <w:szCs w:val="22"/>
        </w:rPr>
        <w:t> </w:t>
      </w:r>
    </w:p>
    <w:p w14:paraId="1FE4ABA9" w14:textId="3D3E85AC" w:rsidR="000D6534" w:rsidRDefault="004E04B1" w:rsidP="004E04B1">
      <w:r>
        <w:t xml:space="preserve">Hex color: </w:t>
      </w:r>
      <w:r w:rsidRPr="004E04B1">
        <w:t>E3D1C</w:t>
      </w:r>
      <w:proofErr w:type="gramStart"/>
      <w:r w:rsidRPr="004E04B1">
        <w:t>4</w:t>
      </w:r>
      <w:r>
        <w:t xml:space="preserve">  R</w:t>
      </w:r>
      <w:proofErr w:type="gramEnd"/>
      <w:r>
        <w:t>: 227 G: 209 B: 196</w:t>
      </w:r>
    </w:p>
    <w:p w14:paraId="229AF97E" w14:textId="2E6220BB" w:rsidR="004E04B1" w:rsidRDefault="004E04B1" w:rsidP="004E04B1"/>
    <w:p w14:paraId="058E6421" w14:textId="1AF188CA" w:rsidR="004E04B1" w:rsidRDefault="004E04B1" w:rsidP="004E04B1">
      <w:r>
        <w:t>SECONDARY</w:t>
      </w:r>
    </w:p>
    <w:p w14:paraId="3F19789C" w14:textId="4F34E099" w:rsidR="004E04B1" w:rsidRDefault="004E04B1" w:rsidP="004E04B1"/>
    <w:p w14:paraId="3A9924F3" w14:textId="023EDCC6" w:rsidR="004E04B1" w:rsidRPr="004E04B1" w:rsidRDefault="004E04B1" w:rsidP="004E04B1">
      <w:pPr>
        <w:rPr>
          <w:color w:val="1F1F1F"/>
        </w:rPr>
      </w:pPr>
      <w:r w:rsidRPr="004E04B1">
        <w:rPr>
          <w:color w:val="1F1F1F"/>
        </w:rPr>
        <w:t>Black</w:t>
      </w:r>
    </w:p>
    <w:p w14:paraId="40A852C0" w14:textId="147B59C9" w:rsidR="004E04B1" w:rsidRDefault="004E04B1" w:rsidP="004E04B1"/>
    <w:p w14:paraId="5B3029D1" w14:textId="4A367665" w:rsidR="004E04B1" w:rsidRDefault="004E04B1" w:rsidP="004E04B1">
      <w:r>
        <w:t xml:space="preserve">R: 31 G: 31 B: </w:t>
      </w:r>
      <w:proofErr w:type="gramStart"/>
      <w:r>
        <w:t>31  Hex</w:t>
      </w:r>
      <w:proofErr w:type="gramEnd"/>
      <w:r>
        <w:t xml:space="preserve"> Color: </w:t>
      </w:r>
      <w:r w:rsidRPr="004E04B1">
        <w:t>1F1F1F</w:t>
      </w:r>
    </w:p>
    <w:p w14:paraId="2668E612" w14:textId="214F112A" w:rsidR="004E04B1" w:rsidRDefault="004E04B1" w:rsidP="004E04B1"/>
    <w:p w14:paraId="71523CD1" w14:textId="7BFB6DDF" w:rsidR="004E04B1" w:rsidRDefault="004E04B1" w:rsidP="004E04B1">
      <w:r>
        <w:t>Other colors?</w:t>
      </w:r>
    </w:p>
    <w:p w14:paraId="77B300C4" w14:textId="293149AE" w:rsidR="004E04B1" w:rsidRDefault="004E04B1" w:rsidP="004E04B1"/>
    <w:p w14:paraId="62E45008" w14:textId="14037A5C" w:rsidR="004E04B1" w:rsidRDefault="004E04B1" w:rsidP="004E04B1">
      <w:r>
        <w:t>Need for a logo:</w:t>
      </w:r>
    </w:p>
    <w:p w14:paraId="6479CF32" w14:textId="3A382432" w:rsidR="004E04B1" w:rsidRDefault="004E04B1" w:rsidP="004E04B1">
      <w:r>
        <w:t>Current Logo</w:t>
      </w:r>
    </w:p>
    <w:p w14:paraId="16D16304" w14:textId="77777777" w:rsidR="004E04B1" w:rsidRDefault="004E04B1" w:rsidP="004E04B1"/>
    <w:p w14:paraId="0DAC595C" w14:textId="79D0438D" w:rsidR="004E04B1" w:rsidRDefault="004E04B1" w:rsidP="004E04B1">
      <w:r>
        <w:rPr>
          <w:noProof/>
        </w:rPr>
        <w:drawing>
          <wp:inline distT="0" distB="0" distL="0" distR="0" wp14:anchorId="18A95DDC" wp14:editId="0BCC5DD3">
            <wp:extent cx="3175000" cy="6350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X-2.png"/>
                    <pic:cNvPicPr/>
                  </pic:nvPicPr>
                  <pic:blipFill>
                    <a:blip r:embed="rId4">
                      <a:extLst>
                        <a:ext uri="{28A0092B-C50C-407E-A947-70E740481C1C}">
                          <a14:useLocalDpi xmlns:a14="http://schemas.microsoft.com/office/drawing/2010/main" val="0"/>
                        </a:ext>
                      </a:extLst>
                    </a:blip>
                    <a:stretch>
                      <a:fillRect/>
                    </a:stretch>
                  </pic:blipFill>
                  <pic:spPr>
                    <a:xfrm>
                      <a:off x="0" y="0"/>
                      <a:ext cx="3175000" cy="635000"/>
                    </a:xfrm>
                    <a:prstGeom prst="rect">
                      <a:avLst/>
                    </a:prstGeom>
                  </pic:spPr>
                </pic:pic>
              </a:graphicData>
            </a:graphic>
          </wp:inline>
        </w:drawing>
      </w:r>
    </w:p>
    <w:p w14:paraId="45BC73C8" w14:textId="481EA203" w:rsidR="004E04B1" w:rsidRDefault="004E04B1" w:rsidP="004E04B1"/>
    <w:p w14:paraId="5A3A2C9F" w14:textId="2C54F863" w:rsidR="004E04B1" w:rsidRDefault="004E04B1" w:rsidP="004E04B1">
      <w:r>
        <w:t>We like the paper doll family motive.  But graphic is a bit clunky.  Also square is less than good.  Would be better as a circle?</w:t>
      </w:r>
    </w:p>
    <w:p w14:paraId="52C9C063" w14:textId="20E66850" w:rsidR="004E04B1" w:rsidRDefault="004E04B1" w:rsidP="004E04B1"/>
    <w:p w14:paraId="423C9071" w14:textId="33D6FF40" w:rsidR="004E04B1" w:rsidRDefault="004E04B1" w:rsidP="004E04B1">
      <w:r>
        <w:t>We are open to suggestions regarding typeface, colors, etc.</w:t>
      </w:r>
    </w:p>
    <w:p w14:paraId="5A0AFA76" w14:textId="72377441" w:rsidR="004E04B1" w:rsidRDefault="004E04B1" w:rsidP="004E04B1"/>
    <w:p w14:paraId="5473D753" w14:textId="76E46B3D" w:rsidR="004E04B1" w:rsidRDefault="004E04B1" w:rsidP="004E04B1">
      <w:r>
        <w:t xml:space="preserve">Vision:  Making a difference through </w:t>
      </w:r>
      <w:r w:rsidRPr="004E04B1">
        <w:t>confident, calm and empowered practitioners, who guide people through more peaceful conflict resolution.</w:t>
      </w:r>
    </w:p>
    <w:p w14:paraId="33F2F234" w14:textId="0A42963A" w:rsidR="004E04B1" w:rsidRDefault="004E04B1" w:rsidP="004E04B1"/>
    <w:p w14:paraId="64765D98" w14:textId="77777777" w:rsidR="004E04B1" w:rsidRDefault="004E04B1" w:rsidP="004E04B1">
      <w:r>
        <w:t xml:space="preserve">Mission:  </w:t>
      </w:r>
      <w:r>
        <w:t xml:space="preserve">By delivering practical, hands-on skills training in </w:t>
      </w:r>
      <w:proofErr w:type="gramStart"/>
      <w:r>
        <w:t>a</w:t>
      </w:r>
      <w:proofErr w:type="gramEnd"/>
      <w:r>
        <w:t xml:space="preserve"> experiential way that</w:t>
      </w:r>
    </w:p>
    <w:p w14:paraId="3789E0AC" w14:textId="6AEB4BAD" w:rsidR="004E04B1" w:rsidRDefault="004E04B1" w:rsidP="004E04B1">
      <w:r>
        <w:t>transforms practitioners’ beliefs to understanding that people have an underlying ability to resolve their own conflicts and teaching them how to guide them through that process.</w:t>
      </w:r>
    </w:p>
    <w:p w14:paraId="5FC30E4D" w14:textId="590893E3" w:rsidR="004E04B1" w:rsidRDefault="004E04B1" w:rsidP="004E04B1"/>
    <w:p w14:paraId="391E453B" w14:textId="654BFAD5" w:rsidR="004E04B1" w:rsidRDefault="00E60A0C" w:rsidP="004E04B1">
      <w:r>
        <w:t xml:space="preserve">Tagline:  </w:t>
      </w:r>
      <w:r w:rsidRPr="00E60A0C">
        <w:t>We are the go-to family law mediation trainers.</w:t>
      </w:r>
    </w:p>
    <w:p w14:paraId="2EE2AC59" w14:textId="48FAAC8C" w:rsidR="00E60A0C" w:rsidRDefault="00E60A0C" w:rsidP="004E04B1"/>
    <w:p w14:paraId="53BA4502" w14:textId="3A715EAD" w:rsidR="00E60A0C" w:rsidRDefault="00E60A0C" w:rsidP="004E04B1">
      <w:r>
        <w:t xml:space="preserve">Positioning Statement: </w:t>
      </w:r>
      <w:r w:rsidRPr="00E60A0C">
        <w:t>Fun, practical, skill-building through step-by-step immersion training with immediate feedback.</w:t>
      </w:r>
    </w:p>
    <w:p w14:paraId="2A49F588" w14:textId="725D1E59" w:rsidR="00E60A0C" w:rsidRDefault="00E60A0C" w:rsidP="004E04B1"/>
    <w:p w14:paraId="276ADC2D" w14:textId="5FA38EBE" w:rsidR="00E60A0C" w:rsidRPr="00E60A0C" w:rsidRDefault="00E60A0C" w:rsidP="00E60A0C">
      <w:pPr>
        <w:rPr>
          <w:rFonts w:cstheme="minorHAnsi"/>
          <w:b/>
          <w:color w:val="4472C4" w:themeColor="accent1"/>
          <w:sz w:val="22"/>
          <w:szCs w:val="22"/>
        </w:rPr>
      </w:pPr>
      <w:r w:rsidRPr="00E60A0C">
        <w:rPr>
          <w:rFonts w:cstheme="minorHAnsi"/>
        </w:rPr>
        <w:t xml:space="preserve">Value propositions: </w:t>
      </w:r>
    </w:p>
    <w:p w14:paraId="79622228" w14:textId="20A7F288" w:rsidR="00E60A0C" w:rsidRPr="00E60A0C" w:rsidRDefault="00E60A0C" w:rsidP="00E60A0C">
      <w:pPr>
        <w:rPr>
          <w:rFonts w:cstheme="minorHAnsi"/>
          <w:bCs/>
          <w:color w:val="000000" w:themeColor="text1"/>
          <w:sz w:val="22"/>
          <w:szCs w:val="22"/>
        </w:rPr>
      </w:pPr>
      <w:r w:rsidRPr="00E60A0C">
        <w:rPr>
          <w:rFonts w:cstheme="minorHAnsi"/>
          <w:bCs/>
          <w:color w:val="000000" w:themeColor="text1"/>
          <w:sz w:val="22"/>
          <w:szCs w:val="22"/>
        </w:rPr>
        <w:lastRenderedPageBreak/>
        <w:t>Improving your relationship with conflict by elevating your skills and effectiveness using our unique 5-phase process.</w:t>
      </w:r>
    </w:p>
    <w:p w14:paraId="66100746" w14:textId="0FF3E74B" w:rsidR="00E60A0C" w:rsidRPr="00E60A0C" w:rsidRDefault="00E60A0C" w:rsidP="00E60A0C">
      <w:pPr>
        <w:rPr>
          <w:rFonts w:cstheme="minorHAnsi"/>
          <w:bCs/>
          <w:color w:val="000000" w:themeColor="text1"/>
          <w:sz w:val="22"/>
          <w:szCs w:val="22"/>
        </w:rPr>
      </w:pPr>
    </w:p>
    <w:p w14:paraId="616D729F" w14:textId="77777777" w:rsidR="00E60A0C" w:rsidRDefault="00E60A0C" w:rsidP="00E60A0C">
      <w:pPr>
        <w:rPr>
          <w:rFonts w:cstheme="minorHAnsi"/>
          <w:bCs/>
          <w:color w:val="000000" w:themeColor="text1"/>
          <w:sz w:val="22"/>
          <w:szCs w:val="22"/>
        </w:rPr>
      </w:pPr>
      <w:r w:rsidRPr="00E60A0C">
        <w:rPr>
          <w:rFonts w:cstheme="minorHAnsi"/>
          <w:bCs/>
          <w:color w:val="000000" w:themeColor="text1"/>
          <w:sz w:val="22"/>
          <w:szCs w:val="22"/>
        </w:rPr>
        <w:t xml:space="preserve">Promise: </w:t>
      </w:r>
    </w:p>
    <w:p w14:paraId="1AFCDA13" w14:textId="50EC3084" w:rsidR="00E60A0C" w:rsidRDefault="00E60A0C" w:rsidP="00E60A0C">
      <w:pPr>
        <w:rPr>
          <w:rFonts w:cstheme="minorHAnsi"/>
          <w:bCs/>
          <w:color w:val="000000" w:themeColor="text1"/>
          <w:sz w:val="22"/>
          <w:szCs w:val="22"/>
        </w:rPr>
      </w:pPr>
      <w:r w:rsidRPr="00E60A0C">
        <w:rPr>
          <w:rFonts w:cstheme="minorHAnsi"/>
          <w:bCs/>
          <w:color w:val="000000" w:themeColor="text1"/>
          <w:sz w:val="22"/>
          <w:szCs w:val="22"/>
        </w:rPr>
        <w:t xml:space="preserve">It’s </w:t>
      </w:r>
      <w:proofErr w:type="spellStart"/>
      <w:r w:rsidRPr="00E60A0C">
        <w:rPr>
          <w:rFonts w:cstheme="minorHAnsi"/>
          <w:bCs/>
          <w:color w:val="000000" w:themeColor="text1"/>
          <w:sz w:val="22"/>
          <w:szCs w:val="22"/>
        </w:rPr>
        <w:t>gonna</w:t>
      </w:r>
      <w:proofErr w:type="spellEnd"/>
      <w:r w:rsidRPr="00E60A0C">
        <w:rPr>
          <w:rFonts w:cstheme="minorHAnsi"/>
          <w:bCs/>
          <w:color w:val="000000" w:themeColor="text1"/>
          <w:sz w:val="22"/>
          <w:szCs w:val="22"/>
        </w:rPr>
        <w:t xml:space="preserve"> be fun, practical and useful.</w:t>
      </w:r>
    </w:p>
    <w:p w14:paraId="100E249A" w14:textId="099EE9F6" w:rsidR="009D36E5" w:rsidRDefault="009D36E5" w:rsidP="00E60A0C">
      <w:pPr>
        <w:rPr>
          <w:rFonts w:cstheme="minorHAnsi"/>
          <w:bCs/>
          <w:color w:val="000000" w:themeColor="text1"/>
          <w:sz w:val="22"/>
          <w:szCs w:val="22"/>
        </w:rPr>
      </w:pPr>
    </w:p>
    <w:p w14:paraId="308236D1" w14:textId="0E7DCF76" w:rsidR="009D36E5" w:rsidRDefault="009D36E5" w:rsidP="00E60A0C">
      <w:pPr>
        <w:rPr>
          <w:rFonts w:cstheme="minorHAnsi"/>
          <w:bCs/>
          <w:color w:val="000000" w:themeColor="text1"/>
          <w:sz w:val="22"/>
          <w:szCs w:val="22"/>
        </w:rPr>
      </w:pPr>
    </w:p>
    <w:p w14:paraId="0B8CAC0D" w14:textId="2EB11B75" w:rsidR="009D36E5" w:rsidRDefault="009D36E5" w:rsidP="00E60A0C">
      <w:pPr>
        <w:rPr>
          <w:rFonts w:cstheme="minorHAnsi"/>
          <w:bCs/>
          <w:color w:val="000000" w:themeColor="text1"/>
          <w:sz w:val="22"/>
          <w:szCs w:val="22"/>
        </w:rPr>
      </w:pPr>
    </w:p>
    <w:p w14:paraId="5B771BD6" w14:textId="0373D3C3" w:rsidR="009D36E5" w:rsidRDefault="009D36E5" w:rsidP="00E60A0C">
      <w:pPr>
        <w:rPr>
          <w:rFonts w:cstheme="minorHAnsi"/>
          <w:bCs/>
          <w:color w:val="000000" w:themeColor="text1"/>
          <w:sz w:val="22"/>
          <w:szCs w:val="22"/>
        </w:rPr>
      </w:pPr>
    </w:p>
    <w:p w14:paraId="0D8F8C5A" w14:textId="57080820" w:rsidR="009D36E5" w:rsidRDefault="009D36E5" w:rsidP="00E60A0C">
      <w:pPr>
        <w:rPr>
          <w:rFonts w:cstheme="minorHAnsi"/>
          <w:bCs/>
          <w:color w:val="000000" w:themeColor="text1"/>
          <w:sz w:val="22"/>
          <w:szCs w:val="22"/>
        </w:rPr>
      </w:pPr>
    </w:p>
    <w:p w14:paraId="6A2C8CA3" w14:textId="4A1C4153" w:rsidR="009D36E5" w:rsidRDefault="009D36E5" w:rsidP="00E60A0C">
      <w:pPr>
        <w:rPr>
          <w:rFonts w:cstheme="minorHAnsi"/>
          <w:bCs/>
          <w:color w:val="000000" w:themeColor="text1"/>
          <w:sz w:val="22"/>
          <w:szCs w:val="22"/>
        </w:rPr>
      </w:pPr>
    </w:p>
    <w:p w14:paraId="3902ED83" w14:textId="405E84B2" w:rsidR="009D36E5" w:rsidRDefault="009D36E5" w:rsidP="00E60A0C">
      <w:pPr>
        <w:rPr>
          <w:rFonts w:cstheme="minorHAnsi"/>
          <w:bCs/>
          <w:color w:val="000000" w:themeColor="text1"/>
          <w:sz w:val="22"/>
          <w:szCs w:val="22"/>
        </w:rPr>
      </w:pPr>
    </w:p>
    <w:p w14:paraId="0395B65D" w14:textId="77777777" w:rsidR="009D36E5" w:rsidRPr="009D36E5" w:rsidRDefault="009D36E5" w:rsidP="009D36E5">
      <w:pPr>
        <w:rPr>
          <w:rFonts w:cstheme="minorHAnsi"/>
          <w:bCs/>
          <w:color w:val="000000" w:themeColor="text1"/>
        </w:rPr>
      </w:pPr>
      <w:r w:rsidRPr="009D36E5">
        <w:rPr>
          <w:rFonts w:cstheme="minorHAnsi"/>
          <w:bCs/>
          <w:color w:val="000000" w:themeColor="text1"/>
        </w:rPr>
        <w:t>We are open to suggestions regarding typeface, colors, etc.</w:t>
      </w:r>
    </w:p>
    <w:p w14:paraId="2181B546" w14:textId="77777777" w:rsidR="009D36E5" w:rsidRPr="009D36E5" w:rsidRDefault="009D36E5" w:rsidP="009D36E5">
      <w:pPr>
        <w:rPr>
          <w:rFonts w:cstheme="minorHAnsi"/>
          <w:bCs/>
          <w:color w:val="000000" w:themeColor="text1"/>
        </w:rPr>
      </w:pPr>
    </w:p>
    <w:p w14:paraId="08140DB5" w14:textId="77777777" w:rsidR="009D36E5" w:rsidRPr="009D36E5" w:rsidRDefault="009D36E5" w:rsidP="009D36E5">
      <w:pPr>
        <w:rPr>
          <w:rFonts w:cstheme="minorHAnsi"/>
          <w:bCs/>
          <w:color w:val="000000" w:themeColor="text1"/>
        </w:rPr>
      </w:pPr>
      <w:r w:rsidRPr="009D36E5">
        <w:rPr>
          <w:rFonts w:cstheme="minorHAnsi"/>
          <w:bCs/>
          <w:color w:val="000000" w:themeColor="text1"/>
        </w:rPr>
        <w:t>Vision:  Making a difference through confident, calm and empowered practitioners, who guide people through more peaceful conflict resolution.</w:t>
      </w:r>
    </w:p>
    <w:p w14:paraId="045E92FA" w14:textId="77777777" w:rsidR="009D36E5" w:rsidRPr="009D36E5" w:rsidRDefault="009D36E5" w:rsidP="009D36E5">
      <w:pPr>
        <w:rPr>
          <w:rFonts w:cstheme="minorHAnsi"/>
          <w:bCs/>
          <w:color w:val="000000" w:themeColor="text1"/>
        </w:rPr>
      </w:pPr>
    </w:p>
    <w:p w14:paraId="3B393977" w14:textId="77777777" w:rsidR="009D36E5" w:rsidRPr="009D36E5" w:rsidRDefault="009D36E5" w:rsidP="009D36E5">
      <w:pPr>
        <w:rPr>
          <w:rFonts w:cstheme="minorHAnsi"/>
          <w:bCs/>
          <w:color w:val="000000" w:themeColor="text1"/>
        </w:rPr>
      </w:pPr>
      <w:r w:rsidRPr="009D36E5">
        <w:rPr>
          <w:rFonts w:cstheme="minorHAnsi"/>
          <w:bCs/>
          <w:color w:val="000000" w:themeColor="text1"/>
        </w:rPr>
        <w:t>Personality Traits: Friendly, knowledgeable, open, helpful, professional, innovative, forward-looking, flexible</w:t>
      </w:r>
    </w:p>
    <w:p w14:paraId="1D5E705C" w14:textId="77777777" w:rsidR="009D36E5" w:rsidRPr="009D36E5" w:rsidRDefault="009D36E5" w:rsidP="009D36E5">
      <w:pPr>
        <w:rPr>
          <w:rFonts w:cstheme="minorHAnsi"/>
          <w:bCs/>
          <w:color w:val="000000" w:themeColor="text1"/>
        </w:rPr>
      </w:pPr>
    </w:p>
    <w:p w14:paraId="4B094300" w14:textId="77777777" w:rsidR="009D36E5" w:rsidRPr="009D36E5" w:rsidRDefault="009D36E5" w:rsidP="009D36E5">
      <w:pPr>
        <w:rPr>
          <w:rFonts w:cstheme="minorHAnsi"/>
          <w:bCs/>
          <w:color w:val="000000" w:themeColor="text1"/>
        </w:rPr>
      </w:pPr>
      <w:r w:rsidRPr="009D36E5">
        <w:rPr>
          <w:rFonts w:cstheme="minorHAnsi"/>
          <w:bCs/>
          <w:color w:val="000000" w:themeColor="text1"/>
        </w:rPr>
        <w:t>Mission:  By delivering practical, hands-on skills training in an experiential way that</w:t>
      </w:r>
    </w:p>
    <w:p w14:paraId="3D5C3F13" w14:textId="77777777" w:rsidR="009D36E5" w:rsidRPr="009D36E5" w:rsidRDefault="009D36E5" w:rsidP="009D36E5">
      <w:pPr>
        <w:rPr>
          <w:rFonts w:cstheme="minorHAnsi"/>
          <w:bCs/>
          <w:color w:val="000000" w:themeColor="text1"/>
        </w:rPr>
      </w:pPr>
      <w:r w:rsidRPr="009D36E5">
        <w:rPr>
          <w:rFonts w:cstheme="minorHAnsi"/>
          <w:bCs/>
          <w:color w:val="000000" w:themeColor="text1"/>
        </w:rPr>
        <w:t>transforms practitioners’ beliefs to understanding that people have an underlying ability to resolve their own conflicts and teaching them how to guide them through that process.</w:t>
      </w:r>
    </w:p>
    <w:p w14:paraId="16ECA135" w14:textId="77777777" w:rsidR="009D36E5" w:rsidRPr="009D36E5" w:rsidRDefault="009D36E5" w:rsidP="009D36E5">
      <w:pPr>
        <w:rPr>
          <w:rFonts w:cstheme="minorHAnsi"/>
          <w:bCs/>
          <w:color w:val="000000" w:themeColor="text1"/>
        </w:rPr>
      </w:pPr>
    </w:p>
    <w:p w14:paraId="0EF137E9" w14:textId="77777777" w:rsidR="009D36E5" w:rsidRPr="009D36E5" w:rsidRDefault="009D36E5" w:rsidP="009D36E5">
      <w:pPr>
        <w:rPr>
          <w:rFonts w:cstheme="minorHAnsi"/>
          <w:bCs/>
          <w:color w:val="000000" w:themeColor="text1"/>
        </w:rPr>
      </w:pPr>
      <w:r w:rsidRPr="009D36E5">
        <w:rPr>
          <w:rFonts w:cstheme="minorHAnsi"/>
          <w:bCs/>
          <w:color w:val="000000" w:themeColor="text1"/>
        </w:rPr>
        <w:t>Tagline:  We are the go-to family law mediation trainers.</w:t>
      </w:r>
    </w:p>
    <w:p w14:paraId="56FAAE53" w14:textId="77777777" w:rsidR="009D36E5" w:rsidRPr="009D36E5" w:rsidRDefault="009D36E5" w:rsidP="009D36E5">
      <w:pPr>
        <w:rPr>
          <w:rFonts w:cstheme="minorHAnsi"/>
          <w:bCs/>
          <w:color w:val="000000" w:themeColor="text1"/>
        </w:rPr>
      </w:pPr>
    </w:p>
    <w:p w14:paraId="69FE8755" w14:textId="77777777" w:rsidR="009D36E5" w:rsidRPr="009D36E5" w:rsidRDefault="009D36E5" w:rsidP="009D36E5">
      <w:pPr>
        <w:rPr>
          <w:rFonts w:cstheme="minorHAnsi"/>
          <w:bCs/>
          <w:color w:val="000000" w:themeColor="text1"/>
        </w:rPr>
      </w:pPr>
      <w:r w:rsidRPr="009D36E5">
        <w:rPr>
          <w:rFonts w:cstheme="minorHAnsi"/>
          <w:bCs/>
          <w:color w:val="000000" w:themeColor="text1"/>
        </w:rPr>
        <w:t>Positioning Statement: Fun, practical, skill-building through step-by-step immersion training with immediate feedback.</w:t>
      </w:r>
    </w:p>
    <w:p w14:paraId="649AB845" w14:textId="77777777" w:rsidR="009D36E5" w:rsidRPr="009D36E5" w:rsidRDefault="009D36E5" w:rsidP="009D36E5">
      <w:pPr>
        <w:rPr>
          <w:rFonts w:cstheme="minorHAnsi"/>
          <w:bCs/>
          <w:color w:val="000000" w:themeColor="text1"/>
        </w:rPr>
      </w:pPr>
    </w:p>
    <w:p w14:paraId="1E9C1A97" w14:textId="77777777" w:rsidR="009D36E5" w:rsidRPr="009D36E5" w:rsidRDefault="009D36E5" w:rsidP="009D36E5">
      <w:pPr>
        <w:rPr>
          <w:rFonts w:cstheme="minorHAnsi"/>
          <w:bCs/>
          <w:color w:val="000000" w:themeColor="text1"/>
        </w:rPr>
      </w:pPr>
      <w:r w:rsidRPr="009D36E5">
        <w:rPr>
          <w:rFonts w:cstheme="minorHAnsi"/>
          <w:bCs/>
          <w:color w:val="000000" w:themeColor="text1"/>
        </w:rPr>
        <w:t xml:space="preserve">Value propositions: </w:t>
      </w:r>
    </w:p>
    <w:p w14:paraId="65B4DF6E" w14:textId="77777777" w:rsidR="009D36E5" w:rsidRPr="009D36E5" w:rsidRDefault="009D36E5" w:rsidP="009D36E5">
      <w:pPr>
        <w:rPr>
          <w:rFonts w:cstheme="minorHAnsi"/>
          <w:bCs/>
          <w:color w:val="000000" w:themeColor="text1"/>
        </w:rPr>
      </w:pPr>
      <w:r w:rsidRPr="009D36E5">
        <w:rPr>
          <w:rFonts w:cstheme="minorHAnsi"/>
          <w:bCs/>
          <w:color w:val="000000" w:themeColor="text1"/>
        </w:rPr>
        <w:t>Improving your relationship with conflict by elevating your skills and effectiveness using our unique 5-phase process.</w:t>
      </w:r>
    </w:p>
    <w:p w14:paraId="66EC7139" w14:textId="77777777" w:rsidR="009D36E5" w:rsidRPr="009D36E5" w:rsidRDefault="009D36E5" w:rsidP="009D36E5">
      <w:pPr>
        <w:rPr>
          <w:rFonts w:cstheme="minorHAnsi"/>
          <w:bCs/>
          <w:color w:val="000000" w:themeColor="text1"/>
        </w:rPr>
      </w:pPr>
    </w:p>
    <w:p w14:paraId="17C097FD" w14:textId="77777777" w:rsidR="009D36E5" w:rsidRPr="009D36E5" w:rsidRDefault="009D36E5" w:rsidP="009D36E5">
      <w:pPr>
        <w:rPr>
          <w:rFonts w:cstheme="minorHAnsi"/>
          <w:bCs/>
          <w:color w:val="000000" w:themeColor="text1"/>
        </w:rPr>
      </w:pPr>
      <w:r w:rsidRPr="009D36E5">
        <w:rPr>
          <w:rFonts w:cstheme="minorHAnsi"/>
          <w:bCs/>
          <w:color w:val="000000" w:themeColor="text1"/>
        </w:rPr>
        <w:t>Principles:</w:t>
      </w:r>
    </w:p>
    <w:p w14:paraId="52937730" w14:textId="77777777" w:rsidR="009D36E5" w:rsidRPr="009D36E5" w:rsidRDefault="009D36E5" w:rsidP="009D36E5">
      <w:pPr>
        <w:rPr>
          <w:rFonts w:cstheme="minorHAnsi"/>
          <w:bCs/>
          <w:color w:val="000000" w:themeColor="text1"/>
        </w:rPr>
      </w:pPr>
      <w:r w:rsidRPr="009D36E5">
        <w:rPr>
          <w:rFonts w:cstheme="minorHAnsi"/>
          <w:bCs/>
          <w:color w:val="000000" w:themeColor="text1"/>
        </w:rPr>
        <w:t>Experiential/Hands on/Interactive</w:t>
      </w:r>
    </w:p>
    <w:p w14:paraId="7E5041B4" w14:textId="77777777" w:rsidR="009D36E5" w:rsidRPr="009D36E5" w:rsidRDefault="009D36E5" w:rsidP="009D36E5">
      <w:pPr>
        <w:rPr>
          <w:rFonts w:cstheme="minorHAnsi"/>
          <w:bCs/>
          <w:color w:val="000000" w:themeColor="text1"/>
        </w:rPr>
      </w:pPr>
      <w:r w:rsidRPr="009D36E5">
        <w:rPr>
          <w:rFonts w:cstheme="minorHAnsi"/>
          <w:bCs/>
          <w:color w:val="000000" w:themeColor="text1"/>
        </w:rPr>
        <w:t>Fun</w:t>
      </w:r>
    </w:p>
    <w:p w14:paraId="67F58B5A" w14:textId="77777777" w:rsidR="009D36E5" w:rsidRPr="009D36E5" w:rsidRDefault="009D36E5" w:rsidP="009D36E5">
      <w:pPr>
        <w:rPr>
          <w:rFonts w:cstheme="minorHAnsi"/>
          <w:bCs/>
          <w:color w:val="000000" w:themeColor="text1"/>
        </w:rPr>
      </w:pPr>
      <w:r w:rsidRPr="009D36E5">
        <w:rPr>
          <w:rFonts w:cstheme="minorHAnsi"/>
          <w:bCs/>
          <w:color w:val="000000" w:themeColor="text1"/>
        </w:rPr>
        <w:t>Family Law Centered</w:t>
      </w:r>
    </w:p>
    <w:p w14:paraId="51EFEA5D" w14:textId="77777777" w:rsidR="009D36E5" w:rsidRPr="009D36E5" w:rsidRDefault="009D36E5" w:rsidP="009D36E5">
      <w:pPr>
        <w:rPr>
          <w:rFonts w:cstheme="minorHAnsi"/>
          <w:bCs/>
          <w:color w:val="000000" w:themeColor="text1"/>
        </w:rPr>
      </w:pPr>
      <w:r w:rsidRPr="009D36E5">
        <w:rPr>
          <w:rFonts w:cstheme="minorHAnsi"/>
          <w:bCs/>
          <w:color w:val="000000" w:themeColor="text1"/>
        </w:rPr>
        <w:t>High Quality</w:t>
      </w:r>
    </w:p>
    <w:p w14:paraId="7BFED67C" w14:textId="77777777" w:rsidR="009D36E5" w:rsidRPr="009D36E5" w:rsidRDefault="009D36E5" w:rsidP="009D36E5">
      <w:pPr>
        <w:rPr>
          <w:rFonts w:cstheme="minorHAnsi"/>
          <w:bCs/>
          <w:color w:val="000000" w:themeColor="text1"/>
        </w:rPr>
      </w:pPr>
      <w:r w:rsidRPr="009D36E5">
        <w:rPr>
          <w:rFonts w:cstheme="minorHAnsi"/>
          <w:bCs/>
          <w:color w:val="000000" w:themeColor="text1"/>
        </w:rPr>
        <w:t>Thought Leaders</w:t>
      </w:r>
    </w:p>
    <w:p w14:paraId="7A77580B" w14:textId="77777777" w:rsidR="009D36E5" w:rsidRPr="009D36E5" w:rsidRDefault="009D36E5" w:rsidP="009D36E5">
      <w:pPr>
        <w:rPr>
          <w:rFonts w:cstheme="minorHAnsi"/>
          <w:bCs/>
          <w:color w:val="000000" w:themeColor="text1"/>
        </w:rPr>
      </w:pPr>
      <w:r w:rsidRPr="009D36E5">
        <w:rPr>
          <w:rFonts w:cstheme="minorHAnsi"/>
          <w:bCs/>
          <w:color w:val="000000" w:themeColor="text1"/>
        </w:rPr>
        <w:t>Comprehensive</w:t>
      </w:r>
    </w:p>
    <w:p w14:paraId="4F7987B8" w14:textId="77777777" w:rsidR="009D36E5" w:rsidRPr="009D36E5" w:rsidRDefault="009D36E5" w:rsidP="009D36E5">
      <w:pPr>
        <w:rPr>
          <w:rFonts w:cstheme="minorHAnsi"/>
          <w:bCs/>
          <w:color w:val="000000" w:themeColor="text1"/>
        </w:rPr>
      </w:pPr>
      <w:r w:rsidRPr="009D36E5">
        <w:rPr>
          <w:rFonts w:cstheme="minorHAnsi"/>
          <w:bCs/>
          <w:color w:val="000000" w:themeColor="text1"/>
        </w:rPr>
        <w:t>Personal Follow-up</w:t>
      </w:r>
    </w:p>
    <w:p w14:paraId="04588313" w14:textId="77777777" w:rsidR="009D36E5" w:rsidRPr="009D36E5" w:rsidRDefault="009D36E5" w:rsidP="009D36E5">
      <w:pPr>
        <w:rPr>
          <w:rFonts w:cstheme="minorHAnsi"/>
          <w:bCs/>
          <w:color w:val="000000" w:themeColor="text1"/>
        </w:rPr>
      </w:pPr>
    </w:p>
    <w:p w14:paraId="52A93296" w14:textId="77777777" w:rsidR="009D36E5" w:rsidRPr="009D36E5" w:rsidRDefault="009D36E5" w:rsidP="009D36E5">
      <w:pPr>
        <w:rPr>
          <w:rFonts w:cstheme="minorHAnsi"/>
          <w:bCs/>
          <w:color w:val="000000" w:themeColor="text1"/>
        </w:rPr>
      </w:pPr>
      <w:r w:rsidRPr="009D36E5">
        <w:rPr>
          <w:rFonts w:cstheme="minorHAnsi"/>
          <w:bCs/>
          <w:color w:val="000000" w:themeColor="text1"/>
        </w:rPr>
        <w:t>Core Values:</w:t>
      </w:r>
    </w:p>
    <w:p w14:paraId="400697A8" w14:textId="77777777" w:rsidR="009D36E5" w:rsidRPr="009D36E5" w:rsidRDefault="009D36E5" w:rsidP="009D36E5">
      <w:pPr>
        <w:rPr>
          <w:rFonts w:cstheme="minorHAnsi"/>
          <w:bCs/>
          <w:color w:val="000000" w:themeColor="text1"/>
        </w:rPr>
      </w:pPr>
      <w:r w:rsidRPr="009D36E5">
        <w:rPr>
          <w:rFonts w:cstheme="minorHAnsi"/>
          <w:bCs/>
          <w:color w:val="000000" w:themeColor="text1"/>
        </w:rPr>
        <w:t xml:space="preserve">Contribution </w:t>
      </w:r>
      <w:r w:rsidRPr="009D36E5">
        <w:rPr>
          <w:rFonts w:cstheme="minorHAnsi"/>
          <w:bCs/>
          <w:color w:val="000000" w:themeColor="text1"/>
        </w:rPr>
        <w:tab/>
      </w:r>
    </w:p>
    <w:p w14:paraId="57F4E8D6" w14:textId="77777777" w:rsidR="009D36E5" w:rsidRPr="009D36E5" w:rsidRDefault="009D36E5" w:rsidP="009D36E5">
      <w:pPr>
        <w:rPr>
          <w:rFonts w:cstheme="minorHAnsi"/>
          <w:bCs/>
          <w:color w:val="000000" w:themeColor="text1"/>
        </w:rPr>
      </w:pPr>
      <w:r w:rsidRPr="009D36E5">
        <w:rPr>
          <w:rFonts w:cstheme="minorHAnsi"/>
          <w:bCs/>
          <w:color w:val="000000" w:themeColor="text1"/>
        </w:rPr>
        <w:lastRenderedPageBreak/>
        <w:t>Contributing to the field and ethics of the ADR profession and practitioners to cause a ripple effect through the world.</w:t>
      </w:r>
    </w:p>
    <w:p w14:paraId="69954DA7" w14:textId="77777777" w:rsidR="009D36E5" w:rsidRPr="009D36E5" w:rsidRDefault="009D36E5" w:rsidP="009D36E5">
      <w:pPr>
        <w:rPr>
          <w:rFonts w:cstheme="minorHAnsi"/>
          <w:bCs/>
          <w:color w:val="000000" w:themeColor="text1"/>
        </w:rPr>
      </w:pPr>
      <w:r w:rsidRPr="009D36E5">
        <w:rPr>
          <w:rFonts w:cstheme="minorHAnsi"/>
          <w:bCs/>
          <w:color w:val="000000" w:themeColor="text1"/>
        </w:rPr>
        <w:tab/>
      </w:r>
    </w:p>
    <w:p w14:paraId="1FD0FFCC" w14:textId="77777777" w:rsidR="009D36E5" w:rsidRPr="009D36E5" w:rsidRDefault="009D36E5" w:rsidP="009D36E5">
      <w:pPr>
        <w:rPr>
          <w:rFonts w:cstheme="minorHAnsi"/>
          <w:bCs/>
          <w:color w:val="000000" w:themeColor="text1"/>
        </w:rPr>
      </w:pPr>
      <w:r w:rsidRPr="009D36E5">
        <w:rPr>
          <w:rFonts w:cstheme="minorHAnsi"/>
          <w:bCs/>
          <w:color w:val="000000" w:themeColor="text1"/>
        </w:rPr>
        <w:t>Peacemaking</w:t>
      </w:r>
      <w:r w:rsidRPr="009D36E5">
        <w:rPr>
          <w:rFonts w:cstheme="minorHAnsi"/>
          <w:bCs/>
          <w:color w:val="000000" w:themeColor="text1"/>
        </w:rPr>
        <w:tab/>
      </w:r>
    </w:p>
    <w:p w14:paraId="2FF1FFD0" w14:textId="77777777" w:rsidR="009D36E5" w:rsidRPr="009D36E5" w:rsidRDefault="009D36E5" w:rsidP="009D36E5">
      <w:pPr>
        <w:rPr>
          <w:rFonts w:cstheme="minorHAnsi"/>
          <w:bCs/>
          <w:color w:val="000000" w:themeColor="text1"/>
        </w:rPr>
      </w:pPr>
      <w:r w:rsidRPr="009D36E5">
        <w:rPr>
          <w:rFonts w:cstheme="minorHAnsi"/>
          <w:bCs/>
          <w:color w:val="000000" w:themeColor="text1"/>
        </w:rPr>
        <w:t>Knowledge. We keep up with the latest thinking and research in dispute resolution.  We seek training for ourselves and also learn from each other.  We are never too old to learn new tricks.</w:t>
      </w:r>
    </w:p>
    <w:p w14:paraId="71EFAC12" w14:textId="77777777" w:rsidR="009D36E5" w:rsidRPr="009D36E5" w:rsidRDefault="009D36E5" w:rsidP="009D36E5">
      <w:pPr>
        <w:rPr>
          <w:rFonts w:cstheme="minorHAnsi"/>
          <w:bCs/>
          <w:color w:val="000000" w:themeColor="text1"/>
        </w:rPr>
      </w:pPr>
    </w:p>
    <w:p w14:paraId="12A922C2" w14:textId="77777777" w:rsidR="009D36E5" w:rsidRPr="009D36E5" w:rsidRDefault="009D36E5" w:rsidP="009D36E5">
      <w:pPr>
        <w:rPr>
          <w:rFonts w:cstheme="minorHAnsi"/>
          <w:bCs/>
          <w:color w:val="000000" w:themeColor="text1"/>
        </w:rPr>
      </w:pPr>
      <w:r w:rsidRPr="009D36E5">
        <w:rPr>
          <w:rFonts w:cstheme="minorHAnsi"/>
          <w:bCs/>
          <w:color w:val="000000" w:themeColor="text1"/>
        </w:rPr>
        <w:t>Current. Once we develop our knowledge, we have a responsibility to impart it to others, which in turn improves the ADR profession.  We will therefore update our training to include the latest thinking in the field.</w:t>
      </w:r>
    </w:p>
    <w:p w14:paraId="7DA71575" w14:textId="77777777" w:rsidR="009D36E5" w:rsidRPr="009D36E5" w:rsidRDefault="009D36E5" w:rsidP="009D36E5">
      <w:pPr>
        <w:rPr>
          <w:rFonts w:cstheme="minorHAnsi"/>
          <w:bCs/>
          <w:color w:val="000000" w:themeColor="text1"/>
        </w:rPr>
      </w:pPr>
    </w:p>
    <w:p w14:paraId="0DEF376C" w14:textId="77777777" w:rsidR="009D36E5" w:rsidRPr="009D36E5" w:rsidRDefault="009D36E5" w:rsidP="009D36E5">
      <w:pPr>
        <w:rPr>
          <w:rFonts w:cstheme="minorHAnsi"/>
          <w:bCs/>
          <w:color w:val="000000" w:themeColor="text1"/>
        </w:rPr>
      </w:pPr>
      <w:r w:rsidRPr="009D36E5">
        <w:rPr>
          <w:rFonts w:cstheme="minorHAnsi"/>
          <w:bCs/>
          <w:color w:val="000000" w:themeColor="text1"/>
        </w:rPr>
        <w:t xml:space="preserve">Innovative. We constantly seek new and better ways to engage in the art of dispute resolution.  We incorporate our thinking and creativity into our trainings and written materials.  </w:t>
      </w:r>
    </w:p>
    <w:p w14:paraId="2D2DDEE9" w14:textId="77777777" w:rsidR="009D36E5" w:rsidRPr="009D36E5" w:rsidRDefault="009D36E5" w:rsidP="009D36E5">
      <w:pPr>
        <w:rPr>
          <w:rFonts w:cstheme="minorHAnsi"/>
          <w:bCs/>
          <w:color w:val="000000" w:themeColor="text1"/>
        </w:rPr>
      </w:pPr>
    </w:p>
    <w:p w14:paraId="53CD5EB8" w14:textId="77777777" w:rsidR="009D36E5" w:rsidRPr="009D36E5" w:rsidRDefault="009D36E5" w:rsidP="009D36E5">
      <w:pPr>
        <w:rPr>
          <w:rFonts w:cstheme="minorHAnsi"/>
          <w:bCs/>
          <w:color w:val="000000" w:themeColor="text1"/>
        </w:rPr>
      </w:pPr>
      <w:r w:rsidRPr="009D36E5">
        <w:rPr>
          <w:rFonts w:cstheme="minorHAnsi"/>
          <w:bCs/>
          <w:color w:val="000000" w:themeColor="text1"/>
        </w:rPr>
        <w:t>Professional Quality.  Details matter to the overall quality of our product.  All of the components that make up the whole will be given the same care and attention.</w:t>
      </w:r>
    </w:p>
    <w:p w14:paraId="08B79D07" w14:textId="77777777" w:rsidR="009D36E5" w:rsidRPr="009D36E5" w:rsidRDefault="009D36E5" w:rsidP="009D36E5">
      <w:pPr>
        <w:rPr>
          <w:rFonts w:cstheme="minorHAnsi"/>
          <w:bCs/>
          <w:color w:val="000000" w:themeColor="text1"/>
        </w:rPr>
      </w:pPr>
    </w:p>
    <w:p w14:paraId="070FC367" w14:textId="77777777" w:rsidR="009D36E5" w:rsidRPr="009D36E5" w:rsidRDefault="009D36E5" w:rsidP="009D36E5">
      <w:pPr>
        <w:rPr>
          <w:rFonts w:cstheme="minorHAnsi"/>
          <w:bCs/>
          <w:color w:val="000000" w:themeColor="text1"/>
        </w:rPr>
      </w:pPr>
      <w:r w:rsidRPr="009D36E5">
        <w:rPr>
          <w:rFonts w:cstheme="minorHAnsi"/>
          <w:bCs/>
          <w:color w:val="000000" w:themeColor="text1"/>
        </w:rPr>
        <w:t>Adaptable/Flexible.</w:t>
      </w:r>
      <w:r w:rsidRPr="009D36E5">
        <w:rPr>
          <w:rFonts w:cstheme="minorHAnsi"/>
          <w:bCs/>
          <w:color w:val="000000" w:themeColor="text1"/>
        </w:rPr>
        <w:tab/>
        <w:t>We have the flexibility to adapt substance and methods to the needs of the specific class or mentee.</w:t>
      </w:r>
    </w:p>
    <w:p w14:paraId="02C80031" w14:textId="77777777" w:rsidR="009D36E5" w:rsidRPr="009D36E5" w:rsidRDefault="009D36E5" w:rsidP="009D36E5">
      <w:pPr>
        <w:rPr>
          <w:rFonts w:cstheme="minorHAnsi"/>
          <w:bCs/>
          <w:color w:val="000000" w:themeColor="text1"/>
        </w:rPr>
      </w:pPr>
    </w:p>
    <w:p w14:paraId="05156CCC" w14:textId="4DBC0D00" w:rsidR="009D36E5" w:rsidRPr="00E60A0C" w:rsidRDefault="009D36E5" w:rsidP="009D36E5">
      <w:pPr>
        <w:rPr>
          <w:rFonts w:cstheme="minorHAnsi"/>
          <w:bCs/>
          <w:color w:val="000000" w:themeColor="text1"/>
        </w:rPr>
      </w:pPr>
      <w:r w:rsidRPr="009D36E5">
        <w:rPr>
          <w:rFonts w:cstheme="minorHAnsi"/>
          <w:bCs/>
          <w:color w:val="000000" w:themeColor="text1"/>
        </w:rPr>
        <w:t>Mentoring. Our responsibility doesn’t end with the last day of the basic training.  We provide additional opportunities</w:t>
      </w:r>
      <w:bookmarkStart w:id="0" w:name="_GoBack"/>
      <w:bookmarkEnd w:id="0"/>
      <w:r w:rsidRPr="009D36E5">
        <w:rPr>
          <w:rFonts w:cstheme="minorHAnsi"/>
          <w:bCs/>
          <w:color w:val="000000" w:themeColor="text1"/>
        </w:rPr>
        <w:t xml:space="preserve"> for more learning and mentorship.</w:t>
      </w:r>
    </w:p>
    <w:sectPr w:rsidR="009D36E5" w:rsidRPr="00E60A0C" w:rsidSect="00891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Garamond Pro">
    <w:panose1 w:val="02020502060506020403"/>
    <w:charset w:val="4D"/>
    <w:family w:val="roman"/>
    <w:notTrueType/>
    <w:pitch w:val="variable"/>
    <w:sig w:usb0="00000007" w:usb1="00000001" w:usb2="00000000" w:usb3="00000000" w:csb0="00000093" w:csb1="00000000"/>
  </w:font>
  <w:font w:name="Gotham Book">
    <w:panose1 w:val="02000603040000020004"/>
    <w:charset w:val="00"/>
    <w:family w:val="auto"/>
    <w:pitch w:val="variable"/>
    <w:sig w:usb0="800000AF" w:usb1="40000048"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1"/>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4B1"/>
    <w:rsid w:val="00044F61"/>
    <w:rsid w:val="00107464"/>
    <w:rsid w:val="001A7D4A"/>
    <w:rsid w:val="001B29AD"/>
    <w:rsid w:val="002D2B5B"/>
    <w:rsid w:val="002D724F"/>
    <w:rsid w:val="004E04B1"/>
    <w:rsid w:val="006B32E6"/>
    <w:rsid w:val="006E34BC"/>
    <w:rsid w:val="00705BEC"/>
    <w:rsid w:val="00891A42"/>
    <w:rsid w:val="009373EA"/>
    <w:rsid w:val="00991DC6"/>
    <w:rsid w:val="009A402C"/>
    <w:rsid w:val="009D31AA"/>
    <w:rsid w:val="009D36E5"/>
    <w:rsid w:val="00B1665A"/>
    <w:rsid w:val="00B65C62"/>
    <w:rsid w:val="00BB0960"/>
    <w:rsid w:val="00D203B3"/>
    <w:rsid w:val="00E60A0C"/>
    <w:rsid w:val="00EF5696"/>
    <w:rsid w:val="00FF2322"/>
    <w:rsid w:val="00FF2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71ADBE"/>
  <w15:chartTrackingRefBased/>
  <w15:docId w15:val="{0631984E-ABF6-1E4B-B637-433B364F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9373EA"/>
    <w:pPr>
      <w:keepNext/>
      <w:keepLines/>
      <w:spacing w:before="240"/>
      <w:outlineLvl w:val="0"/>
    </w:pPr>
    <w:rPr>
      <w:rFonts w:ascii="Adobe Garamond Pro" w:eastAsiaTheme="majorEastAsia" w:hAnsi="Adobe Garamond Pro" w:cstheme="majorBidi"/>
      <w:color w:val="05344F"/>
      <w:sz w:val="32"/>
      <w:szCs w:val="32"/>
    </w:rPr>
  </w:style>
  <w:style w:type="paragraph" w:styleId="Heading2">
    <w:name w:val="heading 2"/>
    <w:basedOn w:val="Normal"/>
    <w:next w:val="Normal"/>
    <w:link w:val="Heading2Char"/>
    <w:autoRedefine/>
    <w:uiPriority w:val="9"/>
    <w:unhideWhenUsed/>
    <w:qFormat/>
    <w:rsid w:val="009373EA"/>
    <w:pPr>
      <w:keepNext/>
      <w:keepLines/>
      <w:spacing w:before="40"/>
      <w:outlineLvl w:val="1"/>
    </w:pPr>
    <w:rPr>
      <w:rFonts w:ascii="Gotham Book" w:eastAsiaTheme="majorEastAsia" w:hAnsi="Gotham Book" w:cstheme="majorBidi"/>
      <w:color w:val="4F8896"/>
      <w:sz w:val="26"/>
      <w:szCs w:val="26"/>
    </w:rPr>
  </w:style>
  <w:style w:type="paragraph" w:styleId="Heading3">
    <w:name w:val="heading 3"/>
    <w:basedOn w:val="Normal"/>
    <w:next w:val="Normal"/>
    <w:link w:val="Heading3Char"/>
    <w:autoRedefine/>
    <w:uiPriority w:val="9"/>
    <w:unhideWhenUsed/>
    <w:qFormat/>
    <w:rsid w:val="009373EA"/>
    <w:pPr>
      <w:keepNext/>
      <w:keepLines/>
      <w:spacing w:before="40"/>
      <w:outlineLvl w:val="2"/>
    </w:pPr>
    <w:rPr>
      <w:rFonts w:ascii="Gotham Book" w:eastAsiaTheme="majorEastAsia" w:hAnsi="Gotham Book" w:cstheme="majorBidi"/>
      <w:color w:val="B09C65"/>
      <w:sz w:val="20"/>
    </w:rPr>
  </w:style>
  <w:style w:type="paragraph" w:styleId="Heading4">
    <w:name w:val="heading 4"/>
    <w:basedOn w:val="Normal"/>
    <w:next w:val="Normal"/>
    <w:link w:val="Heading4Char"/>
    <w:autoRedefine/>
    <w:uiPriority w:val="9"/>
    <w:unhideWhenUsed/>
    <w:qFormat/>
    <w:rsid w:val="009373EA"/>
    <w:pPr>
      <w:keepNext/>
      <w:keepLines/>
      <w:spacing w:before="40"/>
      <w:outlineLvl w:val="3"/>
    </w:pPr>
    <w:rPr>
      <w:rFonts w:asciiTheme="majorHAnsi" w:eastAsiaTheme="majorEastAsia" w:hAnsiTheme="majorHAnsi" w:cstheme="majorBidi"/>
      <w:i/>
      <w:iCs/>
      <w:color w:val="05344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3EA"/>
    <w:rPr>
      <w:rFonts w:ascii="Adobe Garamond Pro" w:eastAsiaTheme="majorEastAsia" w:hAnsi="Adobe Garamond Pro" w:cstheme="majorBidi"/>
      <w:color w:val="05344F"/>
      <w:sz w:val="32"/>
      <w:szCs w:val="32"/>
    </w:rPr>
  </w:style>
  <w:style w:type="character" w:customStyle="1" w:styleId="Heading2Char">
    <w:name w:val="Heading 2 Char"/>
    <w:basedOn w:val="DefaultParagraphFont"/>
    <w:link w:val="Heading2"/>
    <w:uiPriority w:val="9"/>
    <w:rsid w:val="009373EA"/>
    <w:rPr>
      <w:rFonts w:ascii="Gotham Book" w:eastAsiaTheme="majorEastAsia" w:hAnsi="Gotham Book" w:cstheme="majorBidi"/>
      <w:color w:val="4F8896"/>
      <w:sz w:val="26"/>
      <w:szCs w:val="26"/>
    </w:rPr>
  </w:style>
  <w:style w:type="character" w:customStyle="1" w:styleId="Heading3Char">
    <w:name w:val="Heading 3 Char"/>
    <w:basedOn w:val="DefaultParagraphFont"/>
    <w:link w:val="Heading3"/>
    <w:uiPriority w:val="9"/>
    <w:rsid w:val="009373EA"/>
    <w:rPr>
      <w:rFonts w:ascii="Gotham Book" w:eastAsiaTheme="majorEastAsia" w:hAnsi="Gotham Book" w:cstheme="majorBidi"/>
      <w:color w:val="B09C65"/>
      <w:sz w:val="20"/>
    </w:rPr>
  </w:style>
  <w:style w:type="character" w:customStyle="1" w:styleId="Heading4Char">
    <w:name w:val="Heading 4 Char"/>
    <w:basedOn w:val="DefaultParagraphFont"/>
    <w:link w:val="Heading4"/>
    <w:uiPriority w:val="9"/>
    <w:rsid w:val="009373EA"/>
    <w:rPr>
      <w:rFonts w:asciiTheme="majorHAnsi" w:eastAsiaTheme="majorEastAsia" w:hAnsiTheme="majorHAnsi" w:cstheme="majorBidi"/>
      <w:i/>
      <w:iCs/>
      <w:color w:val="05344F"/>
      <w:sz w:val="20"/>
    </w:rPr>
  </w:style>
  <w:style w:type="paragraph" w:customStyle="1" w:styleId="paragraph">
    <w:name w:val="paragraph"/>
    <w:basedOn w:val="Normal"/>
    <w:rsid w:val="004E04B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E04B1"/>
  </w:style>
  <w:style w:type="character" w:customStyle="1" w:styleId="eop">
    <w:name w:val="eop"/>
    <w:basedOn w:val="DefaultParagraphFont"/>
    <w:rsid w:val="004E04B1"/>
  </w:style>
  <w:style w:type="character" w:customStyle="1" w:styleId="apple-converted-space">
    <w:name w:val="apple-converted-space"/>
    <w:basedOn w:val="DefaultParagraphFont"/>
    <w:rsid w:val="004E04B1"/>
  </w:style>
  <w:style w:type="character" w:customStyle="1" w:styleId="contextualspellingandgrammarerror">
    <w:name w:val="contextualspellingandgrammarerror"/>
    <w:basedOn w:val="DefaultParagraphFont"/>
    <w:rsid w:val="004E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265391">
      <w:bodyDiv w:val="1"/>
      <w:marLeft w:val="0"/>
      <w:marRight w:val="0"/>
      <w:marTop w:val="0"/>
      <w:marBottom w:val="0"/>
      <w:divBdr>
        <w:top w:val="none" w:sz="0" w:space="0" w:color="auto"/>
        <w:left w:val="none" w:sz="0" w:space="0" w:color="auto"/>
        <w:bottom w:val="none" w:sz="0" w:space="0" w:color="auto"/>
        <w:right w:val="none" w:sz="0" w:space="0" w:color="auto"/>
      </w:divBdr>
      <w:divsChild>
        <w:div w:id="224420051">
          <w:marLeft w:val="0"/>
          <w:marRight w:val="0"/>
          <w:marTop w:val="0"/>
          <w:marBottom w:val="0"/>
          <w:divBdr>
            <w:top w:val="none" w:sz="0" w:space="0" w:color="auto"/>
            <w:left w:val="none" w:sz="0" w:space="0" w:color="auto"/>
            <w:bottom w:val="none" w:sz="0" w:space="0" w:color="auto"/>
            <w:right w:val="none" w:sz="0" w:space="0" w:color="auto"/>
          </w:divBdr>
        </w:div>
        <w:div w:id="904487239">
          <w:marLeft w:val="0"/>
          <w:marRight w:val="0"/>
          <w:marTop w:val="0"/>
          <w:marBottom w:val="0"/>
          <w:divBdr>
            <w:top w:val="none" w:sz="0" w:space="0" w:color="auto"/>
            <w:left w:val="none" w:sz="0" w:space="0" w:color="auto"/>
            <w:bottom w:val="none" w:sz="0" w:space="0" w:color="auto"/>
            <w:right w:val="none" w:sz="0" w:space="0" w:color="auto"/>
          </w:divBdr>
        </w:div>
        <w:div w:id="255093484">
          <w:marLeft w:val="0"/>
          <w:marRight w:val="0"/>
          <w:marTop w:val="0"/>
          <w:marBottom w:val="0"/>
          <w:divBdr>
            <w:top w:val="none" w:sz="0" w:space="0" w:color="auto"/>
            <w:left w:val="none" w:sz="0" w:space="0" w:color="auto"/>
            <w:bottom w:val="none" w:sz="0" w:space="0" w:color="auto"/>
            <w:right w:val="none" w:sz="0" w:space="0" w:color="auto"/>
          </w:divBdr>
        </w:div>
        <w:div w:id="2073504750">
          <w:marLeft w:val="0"/>
          <w:marRight w:val="0"/>
          <w:marTop w:val="0"/>
          <w:marBottom w:val="0"/>
          <w:divBdr>
            <w:top w:val="none" w:sz="0" w:space="0" w:color="auto"/>
            <w:left w:val="none" w:sz="0" w:space="0" w:color="auto"/>
            <w:bottom w:val="none" w:sz="0" w:space="0" w:color="auto"/>
            <w:right w:val="none" w:sz="0" w:space="0" w:color="auto"/>
          </w:divBdr>
        </w:div>
        <w:div w:id="1771655859">
          <w:marLeft w:val="0"/>
          <w:marRight w:val="0"/>
          <w:marTop w:val="0"/>
          <w:marBottom w:val="0"/>
          <w:divBdr>
            <w:top w:val="none" w:sz="0" w:space="0" w:color="auto"/>
            <w:left w:val="none" w:sz="0" w:space="0" w:color="auto"/>
            <w:bottom w:val="none" w:sz="0" w:space="0" w:color="auto"/>
            <w:right w:val="none" w:sz="0" w:space="0" w:color="auto"/>
          </w:divBdr>
        </w:div>
        <w:div w:id="747309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Weber</dc:creator>
  <cp:keywords/>
  <dc:description/>
  <cp:lastModifiedBy>Shawn Weber</cp:lastModifiedBy>
  <cp:revision>1</cp:revision>
  <dcterms:created xsi:type="dcterms:W3CDTF">2019-12-12T06:35:00Z</dcterms:created>
  <dcterms:modified xsi:type="dcterms:W3CDTF">2019-12-12T07:03:00Z</dcterms:modified>
</cp:coreProperties>
</file>